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многомандатного </w:t>
      </w:r>
      <w:proofErr w:type="gramEnd"/>
    </w:p>
    <w:p w:rsidR="00AF6AA8" w:rsidRPr="00AF6AA8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избирательного округа №1</w:t>
      </w:r>
      <w:r w:rsidR="00373A9A">
        <w:rPr>
          <w:rFonts w:ascii="Times New Roman" w:hAnsi="Times New Roman" w:cs="Times New Roman"/>
          <w:b/>
        </w:rPr>
        <w:t>8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373A9A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4F264B">
        <w:rPr>
          <w:rFonts w:ascii="Times New Roman" w:hAnsi="Times New Roman" w:cs="Times New Roman"/>
          <w:sz w:val="24"/>
          <w:szCs w:val="24"/>
        </w:rPr>
        <w:t>бря 2019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41A3">
        <w:rPr>
          <w:rFonts w:ascii="Times New Roman" w:hAnsi="Times New Roman" w:cs="Times New Roman"/>
          <w:sz w:val="24"/>
          <w:szCs w:val="24"/>
        </w:rPr>
        <w:t xml:space="preserve">       </w:t>
      </w:r>
      <w:r w:rsidR="009C1786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943823">
        <w:rPr>
          <w:rFonts w:ascii="Times New Roman" w:hAnsi="Times New Roman" w:cs="Times New Roman"/>
          <w:sz w:val="24"/>
          <w:szCs w:val="24"/>
        </w:rPr>
        <w:t xml:space="preserve"> </w:t>
      </w:r>
      <w:r w:rsidR="00252239">
        <w:rPr>
          <w:rFonts w:ascii="Times New Roman" w:hAnsi="Times New Roman" w:cs="Times New Roman"/>
          <w:sz w:val="24"/>
          <w:szCs w:val="24"/>
        </w:rPr>
        <w:t>146</w:t>
      </w:r>
      <w:r w:rsidR="001841A3">
        <w:rPr>
          <w:rFonts w:ascii="Times New Roman" w:hAnsi="Times New Roman" w:cs="Times New Roman"/>
          <w:sz w:val="24"/>
          <w:szCs w:val="24"/>
        </w:rPr>
        <w:t>/2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F06DEB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Pr="00AF6AA8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proofErr w:type="gramEnd"/>
      <w:r w:rsidR="00373A9A">
        <w:rPr>
          <w:rFonts w:ascii="Times New Roman" w:hAnsi="Times New Roman" w:cs="Times New Roman"/>
          <w:b/>
          <w:bCs/>
          <w:sz w:val="24"/>
          <w:szCs w:val="24"/>
        </w:rPr>
        <w:t xml:space="preserve"> Шлиссельбургское 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е поселение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Ленинградской области 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пя</w:t>
      </w:r>
      <w:r w:rsidR="00C3322F">
        <w:rPr>
          <w:rFonts w:ascii="Times New Roman" w:hAnsi="Times New Roman" w:cs="Times New Roman"/>
          <w:b/>
          <w:bCs/>
          <w:sz w:val="24"/>
          <w:szCs w:val="24"/>
        </w:rPr>
        <w:t>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№1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6E2B1C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3A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06DEB">
        <w:rPr>
          <w:rFonts w:ascii="Times New Roman" w:eastAsia="Times New Roman" w:hAnsi="Times New Roman" w:cs="Times New Roman"/>
          <w:sz w:val="24"/>
          <w:szCs w:val="24"/>
        </w:rPr>
        <w:t xml:space="preserve">досрочных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выборов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 избирательному округу</w:t>
      </w:r>
      <w:r w:rsidR="00F06D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373A9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r w:rsidR="007D63E4"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7D63E4">
        <w:rPr>
          <w:rFonts w:ascii="Times New Roman" w:hAnsi="Times New Roman" w:cs="Times New Roman"/>
          <w:sz w:val="24"/>
          <w:szCs w:val="24"/>
        </w:rPr>
        <w:t>1</w:t>
      </w:r>
      <w:r w:rsidR="00373A9A">
        <w:rPr>
          <w:rFonts w:ascii="Times New Roman" w:hAnsi="Times New Roman" w:cs="Times New Roman"/>
          <w:sz w:val="24"/>
          <w:szCs w:val="24"/>
        </w:rPr>
        <w:t>8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EA1C41" w:rsidRDefault="00AF6AA8" w:rsidP="00EA1C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C41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F06DEB" w:rsidRPr="00EA1C41">
        <w:rPr>
          <w:rFonts w:ascii="Times New Roman" w:hAnsi="Times New Roman" w:cs="Times New Roman"/>
          <w:sz w:val="24"/>
          <w:szCs w:val="24"/>
        </w:rPr>
        <w:t xml:space="preserve">досрочные </w:t>
      </w:r>
      <w:r w:rsidRPr="00EA1C41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7D63E4" w:rsidRPr="00EA1C4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EA1C4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73A9A" w:rsidRPr="00EA1C41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Pr="00EA1C41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</w:t>
      </w:r>
      <w:r w:rsidR="007D63E4" w:rsidRPr="00EA1C41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373A9A" w:rsidRPr="00EA1C41">
        <w:rPr>
          <w:rFonts w:ascii="Times New Roman" w:hAnsi="Times New Roman" w:cs="Times New Roman"/>
          <w:sz w:val="24"/>
          <w:szCs w:val="24"/>
        </w:rPr>
        <w:t>пя</w:t>
      </w:r>
      <w:r w:rsidR="00BA7BBB" w:rsidRPr="00EA1C41">
        <w:rPr>
          <w:rFonts w:ascii="Times New Roman" w:hAnsi="Times New Roman" w:cs="Times New Roman"/>
          <w:sz w:val="24"/>
          <w:szCs w:val="24"/>
        </w:rPr>
        <w:t>того</w:t>
      </w:r>
      <w:r w:rsidRPr="00EA1C41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7D63E4" w:rsidRPr="00EA1C41">
        <w:rPr>
          <w:rFonts w:ascii="Times New Roman" w:hAnsi="Times New Roman" w:cs="Times New Roman"/>
          <w:sz w:val="24"/>
          <w:szCs w:val="24"/>
        </w:rPr>
        <w:t>многомандатному</w:t>
      </w:r>
      <w:r w:rsidRPr="00EA1C41">
        <w:rPr>
          <w:rFonts w:ascii="Times New Roman" w:hAnsi="Times New Roman" w:cs="Times New Roman"/>
          <w:sz w:val="24"/>
          <w:szCs w:val="24"/>
        </w:rPr>
        <w:t xml:space="preserve"> </w:t>
      </w:r>
      <w:r w:rsidR="007D63E4" w:rsidRPr="00EA1C41">
        <w:rPr>
          <w:rFonts w:ascii="Times New Roman" w:hAnsi="Times New Roman" w:cs="Times New Roman"/>
          <w:sz w:val="24"/>
          <w:szCs w:val="24"/>
        </w:rPr>
        <w:t>избирательному округу №1</w:t>
      </w:r>
      <w:r w:rsidR="00373A9A" w:rsidRPr="00EA1C41">
        <w:rPr>
          <w:rFonts w:ascii="Times New Roman" w:hAnsi="Times New Roman" w:cs="Times New Roman"/>
          <w:sz w:val="24"/>
          <w:szCs w:val="24"/>
        </w:rPr>
        <w:t>8</w:t>
      </w:r>
      <w:r w:rsidRPr="00EA1C4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6E2B1C" w:rsidRPr="00EA1C41" w:rsidRDefault="00EA1C41" w:rsidP="00EA1C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AA8" w:rsidRPr="00EA1C41">
        <w:rPr>
          <w:rFonts w:ascii="Times New Roman" w:hAnsi="Times New Roman" w:cs="Times New Roman"/>
          <w:sz w:val="24"/>
          <w:szCs w:val="24"/>
        </w:rPr>
        <w:t>2. Признать</w:t>
      </w:r>
      <w:r w:rsidR="005D1B97" w:rsidRPr="00EA1C41">
        <w:rPr>
          <w:rFonts w:ascii="Times New Roman" w:hAnsi="Times New Roman" w:cs="Times New Roman"/>
          <w:sz w:val="24"/>
          <w:szCs w:val="24"/>
        </w:rPr>
        <w:t xml:space="preserve"> Буровцеву Е.А., Крюкова А.С., Номерова В.В., Рослову М.А.</w:t>
      </w:r>
      <w:r w:rsidR="00252239">
        <w:rPr>
          <w:rFonts w:ascii="Times New Roman" w:hAnsi="Times New Roman" w:cs="Times New Roman"/>
          <w:sz w:val="24"/>
          <w:szCs w:val="24"/>
        </w:rPr>
        <w:t>,</w:t>
      </w:r>
      <w:r w:rsidR="005D1B97" w:rsidRPr="00EA1C41">
        <w:rPr>
          <w:rFonts w:ascii="Times New Roman" w:hAnsi="Times New Roman" w:cs="Times New Roman"/>
          <w:sz w:val="24"/>
          <w:szCs w:val="24"/>
        </w:rPr>
        <w:t xml:space="preserve"> </w:t>
      </w:r>
      <w:r w:rsidR="007D63E4" w:rsidRPr="00EA1C41">
        <w:rPr>
          <w:rFonts w:ascii="Times New Roman" w:hAnsi="Times New Roman" w:cs="Times New Roman"/>
          <w:sz w:val="24"/>
          <w:szCs w:val="24"/>
        </w:rPr>
        <w:t>получивших</w:t>
      </w:r>
      <w:r w:rsidR="00AF6AA8" w:rsidRPr="00EA1C41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7D63E4" w:rsidRPr="00EA1C41">
        <w:rPr>
          <w:rFonts w:ascii="Times New Roman" w:hAnsi="Times New Roman" w:cs="Times New Roman"/>
          <w:sz w:val="24"/>
          <w:szCs w:val="24"/>
        </w:rPr>
        <w:t>и</w:t>
      </w:r>
      <w:r w:rsidR="00AF6AA8" w:rsidRPr="00EA1C41">
        <w:rPr>
          <w:rFonts w:ascii="Times New Roman" w:hAnsi="Times New Roman" w:cs="Times New Roman"/>
          <w:sz w:val="24"/>
          <w:szCs w:val="24"/>
        </w:rPr>
        <w:t xml:space="preserve"> </w:t>
      </w:r>
      <w:r w:rsidR="007D63E4" w:rsidRPr="00EA1C41">
        <w:rPr>
          <w:rFonts w:ascii="Times New Roman" w:hAnsi="Times New Roman" w:cs="Times New Roman"/>
          <w:sz w:val="24"/>
          <w:szCs w:val="24"/>
        </w:rPr>
        <w:t>депутатами</w:t>
      </w:r>
      <w:r w:rsidR="00AF6AA8" w:rsidRPr="00EA1C41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373A9A" w:rsidRPr="00EA1C41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F6AA8" w:rsidRPr="00EA1C41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</w:t>
      </w:r>
      <w:r w:rsidR="00EB5D3E" w:rsidRPr="00EA1C41">
        <w:rPr>
          <w:rFonts w:ascii="Times New Roman" w:hAnsi="Times New Roman" w:cs="Times New Roman"/>
          <w:sz w:val="24"/>
          <w:szCs w:val="24"/>
        </w:rPr>
        <w:t xml:space="preserve"> </w:t>
      </w:r>
      <w:r w:rsidR="00373A9A" w:rsidRPr="00EA1C41">
        <w:rPr>
          <w:rFonts w:ascii="Times New Roman" w:hAnsi="Times New Roman" w:cs="Times New Roman"/>
          <w:sz w:val="24"/>
          <w:szCs w:val="24"/>
        </w:rPr>
        <w:t>пя</w:t>
      </w:r>
      <w:r w:rsidR="00BA7BBB" w:rsidRPr="00EA1C41">
        <w:rPr>
          <w:rFonts w:ascii="Times New Roman" w:hAnsi="Times New Roman" w:cs="Times New Roman"/>
          <w:sz w:val="24"/>
          <w:szCs w:val="24"/>
        </w:rPr>
        <w:t xml:space="preserve">того </w:t>
      </w:r>
      <w:r w:rsidR="00EB5D3E" w:rsidRPr="00EA1C41">
        <w:rPr>
          <w:rFonts w:ascii="Times New Roman" w:hAnsi="Times New Roman" w:cs="Times New Roman"/>
          <w:sz w:val="24"/>
          <w:szCs w:val="24"/>
        </w:rPr>
        <w:t xml:space="preserve">созыва </w:t>
      </w:r>
      <w:r w:rsidR="00AF6AA8" w:rsidRPr="00EA1C41">
        <w:rPr>
          <w:rFonts w:ascii="Times New Roman" w:hAnsi="Times New Roman" w:cs="Times New Roman"/>
          <w:sz w:val="24"/>
          <w:szCs w:val="24"/>
        </w:rPr>
        <w:t xml:space="preserve">по </w:t>
      </w:r>
      <w:r w:rsidR="00EB5D3E" w:rsidRPr="00EA1C41"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№1</w:t>
      </w:r>
      <w:r w:rsidR="00373A9A" w:rsidRPr="00EA1C41">
        <w:rPr>
          <w:rFonts w:ascii="Times New Roman" w:hAnsi="Times New Roman" w:cs="Times New Roman"/>
          <w:sz w:val="24"/>
          <w:szCs w:val="24"/>
        </w:rPr>
        <w:t>8</w:t>
      </w:r>
      <w:r w:rsidR="00AF6AA8" w:rsidRPr="00EA1C41">
        <w:rPr>
          <w:rFonts w:ascii="Times New Roman" w:hAnsi="Times New Roman" w:cs="Times New Roman"/>
          <w:sz w:val="24"/>
          <w:szCs w:val="24"/>
        </w:rPr>
        <w:t>.</w:t>
      </w:r>
      <w:r w:rsidR="005D1B97" w:rsidRPr="00EA1C41">
        <w:rPr>
          <w:rFonts w:ascii="Times New Roman" w:hAnsi="Times New Roman" w:cs="Times New Roman"/>
          <w:sz w:val="24"/>
          <w:szCs w:val="24"/>
        </w:rPr>
        <w:tab/>
      </w:r>
      <w:r w:rsidR="006E2B1C" w:rsidRPr="00EA1C41">
        <w:rPr>
          <w:rFonts w:ascii="Times New Roman" w:hAnsi="Times New Roman" w:cs="Times New Roman"/>
          <w:sz w:val="24"/>
          <w:szCs w:val="24"/>
        </w:rPr>
        <w:t>3. Опубликовать настоящее</w:t>
      </w:r>
      <w:r w:rsidR="00373A9A" w:rsidRPr="00EA1C41">
        <w:rPr>
          <w:rFonts w:ascii="Times New Roman" w:hAnsi="Times New Roman" w:cs="Times New Roman"/>
          <w:sz w:val="24"/>
          <w:szCs w:val="24"/>
        </w:rPr>
        <w:t xml:space="preserve"> по</w:t>
      </w:r>
      <w:r w:rsidR="008F492C" w:rsidRPr="00EA1C41">
        <w:rPr>
          <w:rFonts w:ascii="Times New Roman" w:hAnsi="Times New Roman" w:cs="Times New Roman"/>
          <w:sz w:val="24"/>
          <w:szCs w:val="24"/>
        </w:rPr>
        <w:t>становление в газетах «Ладога»,</w:t>
      </w:r>
      <w:r w:rsidR="00373A9A" w:rsidRPr="00EA1C41">
        <w:rPr>
          <w:rFonts w:ascii="Times New Roman" w:hAnsi="Times New Roman" w:cs="Times New Roman"/>
          <w:sz w:val="24"/>
          <w:szCs w:val="24"/>
        </w:rPr>
        <w:t xml:space="preserve"> </w:t>
      </w:r>
      <w:r w:rsidR="006E2B1C" w:rsidRPr="00EA1C41">
        <w:rPr>
          <w:rFonts w:ascii="Times New Roman" w:hAnsi="Times New Roman" w:cs="Times New Roman"/>
          <w:sz w:val="24"/>
          <w:szCs w:val="24"/>
        </w:rPr>
        <w:t>«</w:t>
      </w:r>
      <w:r w:rsidR="00373A9A" w:rsidRPr="00EA1C41">
        <w:rPr>
          <w:rFonts w:ascii="Times New Roman" w:hAnsi="Times New Roman" w:cs="Times New Roman"/>
          <w:sz w:val="24"/>
          <w:szCs w:val="24"/>
        </w:rPr>
        <w:t>Невский исток</w:t>
      </w:r>
      <w:r w:rsidR="006E2B1C" w:rsidRPr="00EA1C41">
        <w:rPr>
          <w:rFonts w:ascii="Times New Roman" w:hAnsi="Times New Roman" w:cs="Times New Roman"/>
          <w:sz w:val="24"/>
          <w:szCs w:val="24"/>
        </w:rPr>
        <w:t>» и на сайте территориальной избирательной комиссии Кировского муниципального района 011.iklenobl.ru.</w:t>
      </w:r>
    </w:p>
    <w:p w:rsid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122EB8" w:rsidRPr="00AF6AA8" w:rsidRDefault="00122EB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8F49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04FC">
        <w:rPr>
          <w:rFonts w:ascii="Times New Roman" w:hAnsi="Times New Roman" w:cs="Times New Roman"/>
          <w:sz w:val="24"/>
          <w:szCs w:val="24"/>
        </w:rPr>
        <w:t>О</w:t>
      </w:r>
      <w:r w:rsidR="00BA7BBB">
        <w:rPr>
          <w:rFonts w:ascii="Times New Roman" w:hAnsi="Times New Roman" w:cs="Times New Roman"/>
          <w:sz w:val="24"/>
          <w:szCs w:val="24"/>
        </w:rPr>
        <w:t>.Н</w:t>
      </w:r>
      <w:r w:rsidR="00EB5D3E">
        <w:rPr>
          <w:rFonts w:ascii="Times New Roman" w:hAnsi="Times New Roman" w:cs="Times New Roman"/>
          <w:sz w:val="24"/>
          <w:szCs w:val="24"/>
        </w:rPr>
        <w:t xml:space="preserve">. </w:t>
      </w:r>
      <w:r w:rsidR="00BA7BBB">
        <w:rPr>
          <w:rFonts w:ascii="Times New Roman" w:hAnsi="Times New Roman" w:cs="Times New Roman"/>
          <w:sz w:val="24"/>
          <w:szCs w:val="24"/>
        </w:rPr>
        <w:t>Кротова</w:t>
      </w:r>
    </w:p>
    <w:p w:rsidR="00521631" w:rsidRPr="00AF6AA8" w:rsidRDefault="00AF6AA8" w:rsidP="007F414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8F49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04FC">
        <w:rPr>
          <w:rFonts w:ascii="Times New Roman" w:hAnsi="Times New Roman" w:cs="Times New Roman"/>
          <w:sz w:val="24"/>
          <w:szCs w:val="24"/>
        </w:rPr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21E6"/>
    <w:rsid w:val="000F5E46"/>
    <w:rsid w:val="00122EB8"/>
    <w:rsid w:val="00125E3E"/>
    <w:rsid w:val="001841A3"/>
    <w:rsid w:val="00245A9C"/>
    <w:rsid w:val="00252239"/>
    <w:rsid w:val="00265564"/>
    <w:rsid w:val="002C3DCE"/>
    <w:rsid w:val="002F42D3"/>
    <w:rsid w:val="00373A9A"/>
    <w:rsid w:val="00391C3E"/>
    <w:rsid w:val="00436D13"/>
    <w:rsid w:val="004D2D21"/>
    <w:rsid w:val="004F264B"/>
    <w:rsid w:val="00521631"/>
    <w:rsid w:val="005409AE"/>
    <w:rsid w:val="005D1B97"/>
    <w:rsid w:val="005F4210"/>
    <w:rsid w:val="006E2B1C"/>
    <w:rsid w:val="007D63E4"/>
    <w:rsid w:val="007F4148"/>
    <w:rsid w:val="008B2512"/>
    <w:rsid w:val="008F492C"/>
    <w:rsid w:val="00943823"/>
    <w:rsid w:val="00982CD0"/>
    <w:rsid w:val="00992547"/>
    <w:rsid w:val="009A2E04"/>
    <w:rsid w:val="009B0992"/>
    <w:rsid w:val="009C1786"/>
    <w:rsid w:val="00AF6AA8"/>
    <w:rsid w:val="00BA7BBB"/>
    <w:rsid w:val="00BF06B0"/>
    <w:rsid w:val="00C077F7"/>
    <w:rsid w:val="00C3322F"/>
    <w:rsid w:val="00C36D21"/>
    <w:rsid w:val="00CE77FC"/>
    <w:rsid w:val="00D15B55"/>
    <w:rsid w:val="00D35F18"/>
    <w:rsid w:val="00D37881"/>
    <w:rsid w:val="00D87A5A"/>
    <w:rsid w:val="00DA6FB2"/>
    <w:rsid w:val="00DB129C"/>
    <w:rsid w:val="00DB7F2F"/>
    <w:rsid w:val="00E104FC"/>
    <w:rsid w:val="00EA1C41"/>
    <w:rsid w:val="00EB5D3E"/>
    <w:rsid w:val="00F063F0"/>
    <w:rsid w:val="00F06DEB"/>
    <w:rsid w:val="00F3356F"/>
    <w:rsid w:val="00F8452A"/>
    <w:rsid w:val="00FC5045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table" w:styleId="a4">
    <w:name w:val="Table Grid"/>
    <w:basedOn w:val="a1"/>
    <w:uiPriority w:val="59"/>
    <w:rsid w:val="005D1B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2019-09-09T02:11:00Z</cp:lastPrinted>
  <dcterms:created xsi:type="dcterms:W3CDTF">2019-12-17T08:05:00Z</dcterms:created>
  <dcterms:modified xsi:type="dcterms:W3CDTF">2019-12-17T08:05:00Z</dcterms:modified>
</cp:coreProperties>
</file>