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2" w:rsidRDefault="005C1842" w:rsidP="005C1842">
      <w:pPr>
        <w:jc w:val="both"/>
        <w:rPr>
          <w:i/>
        </w:rPr>
      </w:pP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КОМИССИИ</w:t>
      </w: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КИРОВСКОГО МУНИЦИПАЛЬНОГО РАЙОНА  </w:t>
      </w: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42" w:rsidRDefault="005C1842" w:rsidP="005C1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42A6" w:rsidRPr="00F3643A" w:rsidRDefault="0051673E" w:rsidP="00FF42A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</w:t>
      </w:r>
      <w:r w:rsidR="00FF42A6">
        <w:rPr>
          <w:rFonts w:ascii="Times New Roman" w:eastAsia="Times New Roman" w:hAnsi="Times New Roman"/>
          <w:sz w:val="28"/>
          <w:szCs w:val="28"/>
        </w:rPr>
        <w:t xml:space="preserve"> августа </w:t>
      </w:r>
      <w:r w:rsidR="00FF42A6" w:rsidRPr="00F3643A">
        <w:rPr>
          <w:rFonts w:ascii="Times New Roman" w:eastAsia="Times New Roman" w:hAnsi="Times New Roman"/>
          <w:sz w:val="28"/>
          <w:szCs w:val="28"/>
        </w:rPr>
        <w:t xml:space="preserve">2020 года                                                                        </w:t>
      </w:r>
      <w:r w:rsidR="00FF42A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F42A6" w:rsidRPr="00F3643A">
        <w:rPr>
          <w:rFonts w:ascii="Times New Roman" w:eastAsia="Times New Roman" w:hAnsi="Times New Roman"/>
          <w:sz w:val="28"/>
          <w:szCs w:val="28"/>
        </w:rPr>
        <w:t xml:space="preserve"> </w:t>
      </w:r>
      <w:r w:rsidR="0021361F">
        <w:rPr>
          <w:rFonts w:ascii="Times New Roman" w:eastAsia="Times New Roman" w:hAnsi="Times New Roman"/>
          <w:sz w:val="28"/>
          <w:szCs w:val="28"/>
        </w:rPr>
        <w:t xml:space="preserve">  </w:t>
      </w:r>
      <w:r w:rsidR="00FF42A6" w:rsidRPr="00F3643A">
        <w:rPr>
          <w:rFonts w:ascii="Times New Roman" w:eastAsia="Times New Roman" w:hAnsi="Times New Roman"/>
          <w:sz w:val="28"/>
          <w:szCs w:val="28"/>
        </w:rPr>
        <w:t xml:space="preserve"> №</w:t>
      </w:r>
      <w:r w:rsidR="00FF42A6">
        <w:rPr>
          <w:rFonts w:ascii="Times New Roman" w:eastAsia="Times New Roman" w:hAnsi="Times New Roman"/>
          <w:sz w:val="28"/>
          <w:szCs w:val="28"/>
        </w:rPr>
        <w:t>184/4</w:t>
      </w:r>
    </w:p>
    <w:p w:rsidR="009E3E94" w:rsidRDefault="009E3E94" w:rsidP="009E3E94">
      <w:pPr>
        <w:pStyle w:val="ConsPlusNonformat"/>
        <w:jc w:val="both"/>
      </w:pPr>
    </w:p>
    <w:p w:rsidR="0033354B" w:rsidRDefault="0033354B" w:rsidP="0033354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О распределении избирательных бюллетеней по участковым</w:t>
      </w:r>
    </w:p>
    <w:p w:rsidR="0033354B" w:rsidRDefault="0033354B" w:rsidP="0033354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избирательным комиссиям для обеспечения   голосования</w:t>
      </w:r>
    </w:p>
    <w:p w:rsidR="0033354B" w:rsidRDefault="0033354B" w:rsidP="0033354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выборах Губернатора Ленинградской области </w:t>
      </w:r>
      <w:r w:rsidR="00C667DE">
        <w:rPr>
          <w:b/>
          <w:sz w:val="24"/>
          <w:szCs w:val="24"/>
        </w:rPr>
        <w:br/>
      </w:r>
      <w:r>
        <w:rPr>
          <w:b/>
          <w:sz w:val="24"/>
          <w:szCs w:val="24"/>
        </w:rPr>
        <w:t>13.09.2020 года</w:t>
      </w:r>
    </w:p>
    <w:p w:rsidR="0033354B" w:rsidRDefault="0033354B" w:rsidP="0033354B">
      <w:pPr>
        <w:rPr>
          <w:b/>
          <w:sz w:val="24"/>
          <w:szCs w:val="24"/>
        </w:rPr>
      </w:pPr>
    </w:p>
    <w:p w:rsidR="0033354B" w:rsidRPr="00CE039F" w:rsidRDefault="0033354B" w:rsidP="00DB3496">
      <w:pPr>
        <w:pStyle w:val="a3"/>
        <w:ind w:firstLine="708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DB3496">
        <w:rPr>
          <w:rFonts w:ascii="Times New Roman" w:hAnsi="Times New Roman" w:cs="Times New Roman"/>
          <w:sz w:val="24"/>
          <w:szCs w:val="24"/>
        </w:rPr>
        <w:t>В соответствии с пунктами 12, 13 статьи 63 Федерального закона от 12 июня 2002 года № 67-ФЗ «Об основных гарантиях избирательных прав и права н</w:t>
      </w:r>
      <w:r w:rsidR="001C1574">
        <w:rPr>
          <w:rFonts w:ascii="Times New Roman" w:hAnsi="Times New Roman" w:cs="Times New Roman"/>
          <w:sz w:val="24"/>
          <w:szCs w:val="24"/>
        </w:rPr>
        <w:t xml:space="preserve">а участие </w:t>
      </w:r>
      <w:r w:rsidR="00C667DE">
        <w:rPr>
          <w:rFonts w:ascii="Times New Roman" w:hAnsi="Times New Roman" w:cs="Times New Roman"/>
          <w:sz w:val="24"/>
          <w:szCs w:val="24"/>
        </w:rPr>
        <w:br/>
      </w:r>
      <w:r w:rsidR="001C1574">
        <w:rPr>
          <w:rFonts w:ascii="Times New Roman" w:hAnsi="Times New Roman" w:cs="Times New Roman"/>
          <w:sz w:val="24"/>
          <w:szCs w:val="24"/>
        </w:rPr>
        <w:t>в референдуме граждан</w:t>
      </w:r>
      <w:r w:rsidRPr="00DB3496">
        <w:rPr>
          <w:rFonts w:ascii="Times New Roman" w:hAnsi="Times New Roman" w:cs="Times New Roman"/>
          <w:sz w:val="24"/>
          <w:szCs w:val="24"/>
        </w:rPr>
        <w:t xml:space="preserve"> Российской Федерации», частями 13, 15 статьи 56 областного закона от 29 июня 2012 года № 54-оз «О выборах Губернатора Ленинградской области», </w:t>
      </w:r>
      <w:r w:rsidR="00DB3496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Избирательной комиссии Ленинградской области от </w:t>
      </w:r>
      <w:r w:rsidR="00C667DE">
        <w:rPr>
          <w:rFonts w:ascii="Times New Roman" w:hAnsi="Times New Roman" w:cs="Times New Roman"/>
          <w:sz w:val="24"/>
          <w:szCs w:val="24"/>
        </w:rPr>
        <w:br/>
      </w:r>
      <w:r w:rsidR="00DB3496" w:rsidRPr="00DB3496">
        <w:rPr>
          <w:rFonts w:ascii="Times New Roman" w:hAnsi="Times New Roman" w:cs="Times New Roman"/>
          <w:sz w:val="24"/>
          <w:szCs w:val="24"/>
        </w:rPr>
        <w:t>10 августа 2020</w:t>
      </w:r>
      <w:r w:rsidR="00DB34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3496" w:rsidRPr="00DB3496">
        <w:rPr>
          <w:rFonts w:ascii="Times New Roman" w:hAnsi="Times New Roman" w:cs="Times New Roman"/>
          <w:sz w:val="24"/>
          <w:szCs w:val="24"/>
        </w:rPr>
        <w:t xml:space="preserve"> №100</w:t>
      </w:r>
      <w:proofErr w:type="gramEnd"/>
      <w:r w:rsidR="00DB3496" w:rsidRPr="00DB3496">
        <w:rPr>
          <w:rFonts w:ascii="Times New Roman" w:hAnsi="Times New Roman" w:cs="Times New Roman"/>
          <w:sz w:val="24"/>
          <w:szCs w:val="24"/>
        </w:rPr>
        <w:t>/716</w:t>
      </w:r>
      <w:r w:rsidR="00DB3496">
        <w:rPr>
          <w:rFonts w:ascii="Times New Roman" w:hAnsi="Times New Roman" w:cs="Times New Roman"/>
          <w:sz w:val="24"/>
          <w:szCs w:val="24"/>
        </w:rPr>
        <w:t xml:space="preserve"> «</w:t>
      </w:r>
      <w:r w:rsidR="00DB3496" w:rsidRPr="00DB3496">
        <w:rPr>
          <w:rFonts w:ascii="Times New Roman" w:hAnsi="Times New Roman" w:cs="Times New Roman"/>
          <w:sz w:val="24"/>
          <w:szCs w:val="24"/>
        </w:rPr>
        <w:t>О количестве и распределении избирательных бюллетеней для голосования на выборах Губернатора Ленинградской области 13 сентября 2020 года</w:t>
      </w:r>
      <w:r w:rsidR="00786FE5">
        <w:rPr>
          <w:rFonts w:ascii="Times New Roman" w:hAnsi="Times New Roman" w:cs="Times New Roman"/>
          <w:sz w:val="24"/>
          <w:szCs w:val="24"/>
        </w:rPr>
        <w:t>»</w:t>
      </w:r>
      <w:r w:rsidR="00DB3496">
        <w:rPr>
          <w:rFonts w:ascii="Times New Roman" w:hAnsi="Times New Roman" w:cs="Times New Roman"/>
          <w:sz w:val="24"/>
          <w:szCs w:val="24"/>
        </w:rPr>
        <w:t xml:space="preserve">, </w:t>
      </w:r>
      <w:r w:rsidRPr="00CE039F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39F">
        <w:rPr>
          <w:rFonts w:ascii="Times New Roman" w:hAnsi="Times New Roman" w:cs="Times New Roman"/>
          <w:bCs/>
          <w:sz w:val="24"/>
          <w:szCs w:val="24"/>
        </w:rPr>
        <w:t>Кировского муниципального района</w:t>
      </w:r>
      <w:r w:rsidRPr="00CE039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постановляет</w:t>
      </w:r>
      <w:r w:rsidRPr="00CE039F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33354B" w:rsidRPr="009318FE" w:rsidRDefault="0033354B" w:rsidP="003335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8FE">
        <w:rPr>
          <w:rFonts w:ascii="Times New Roman" w:hAnsi="Times New Roman" w:cs="Times New Roman"/>
          <w:sz w:val="24"/>
          <w:szCs w:val="24"/>
        </w:rPr>
        <w:t xml:space="preserve">1. Утвердить распределение избирательных бюллетеней по участковым избирательным комиссиям для обеспечения </w:t>
      </w:r>
      <w:r>
        <w:rPr>
          <w:rFonts w:ascii="Times New Roman" w:hAnsi="Times New Roman" w:cs="Times New Roman"/>
          <w:sz w:val="24"/>
          <w:szCs w:val="24"/>
        </w:rPr>
        <w:t>голосования на</w:t>
      </w:r>
      <w:r w:rsidRPr="009318FE">
        <w:rPr>
          <w:rFonts w:ascii="Times New Roman" w:hAnsi="Times New Roman" w:cs="Times New Roman"/>
          <w:sz w:val="24"/>
          <w:szCs w:val="24"/>
        </w:rPr>
        <w:t xml:space="preserve"> выборах Губернатора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13 сентября 2020</w:t>
      </w:r>
      <w:r w:rsidRPr="009318FE"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33354B" w:rsidRPr="009318FE" w:rsidRDefault="0033354B" w:rsidP="003335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Передачу избирательных бюллетеней в участковые избирательные комиссии избирательных участков №№546-593  произвести по акту  передачи 09.09.2020 года.</w:t>
      </w:r>
    </w:p>
    <w:p w:rsidR="0033354B" w:rsidRDefault="0033354B" w:rsidP="0033354B">
      <w:pPr>
        <w:pStyle w:val="a6"/>
        <w:tabs>
          <w:tab w:val="left" w:pos="0"/>
        </w:tabs>
        <w:ind w:left="0" w:right="-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685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68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854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возложить на  секретаря территориальной избирательной комиссии Кировского муниципального района    Тимофееву Ю.В.</w:t>
      </w:r>
    </w:p>
    <w:p w:rsidR="0033354B" w:rsidRPr="0033354B" w:rsidRDefault="0033354B" w:rsidP="0033354B">
      <w:pPr>
        <w:pStyle w:val="a6"/>
        <w:tabs>
          <w:tab w:val="left" w:pos="0"/>
        </w:tabs>
        <w:ind w:left="0"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 w:rsidRPr="0033354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33354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  </w:t>
      </w:r>
    </w:p>
    <w:p w:rsidR="0033354B" w:rsidRPr="0033354B" w:rsidRDefault="0033354B" w:rsidP="0033354B">
      <w:pPr>
        <w:pStyle w:val="a6"/>
        <w:ind w:left="0" w:right="-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E94" w:rsidRPr="005E4C1C" w:rsidRDefault="009E3E94" w:rsidP="005E4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C1C" w:rsidRDefault="005E4C1C" w:rsidP="005E4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091" w:rsidRPr="00C52EDD" w:rsidRDefault="00A16091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C1C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C1C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</w:t>
      </w:r>
      <w:r w:rsidR="00C667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C52EDD"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5E4C1C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C1C" w:rsidRPr="00C52EDD" w:rsidRDefault="005E4C1C" w:rsidP="005E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</w:t>
      </w:r>
      <w:r w:rsidR="00C52E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2EDD"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9E3E94" w:rsidRPr="005E4C1C" w:rsidRDefault="009E3E94" w:rsidP="005E4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137" w:rsidRPr="005E4C1C" w:rsidRDefault="002A2137">
      <w:pPr>
        <w:rPr>
          <w:rFonts w:ascii="Times New Roman" w:hAnsi="Times New Roman" w:cs="Times New Roman"/>
          <w:sz w:val="24"/>
          <w:szCs w:val="24"/>
        </w:rPr>
      </w:pPr>
    </w:p>
    <w:sectPr w:rsidR="002A2137" w:rsidRPr="005E4C1C" w:rsidSect="002A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27A"/>
    <w:multiLevelType w:val="hybridMultilevel"/>
    <w:tmpl w:val="72C0A620"/>
    <w:lvl w:ilvl="0" w:tplc="0419000F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3E94"/>
    <w:rsid w:val="00096629"/>
    <w:rsid w:val="001939A1"/>
    <w:rsid w:val="001C1574"/>
    <w:rsid w:val="0021361F"/>
    <w:rsid w:val="00252F2E"/>
    <w:rsid w:val="00283F94"/>
    <w:rsid w:val="002A2137"/>
    <w:rsid w:val="0033354B"/>
    <w:rsid w:val="00340455"/>
    <w:rsid w:val="003E6A53"/>
    <w:rsid w:val="004D5848"/>
    <w:rsid w:val="0051673E"/>
    <w:rsid w:val="00563057"/>
    <w:rsid w:val="005C1842"/>
    <w:rsid w:val="005E4C1C"/>
    <w:rsid w:val="00684324"/>
    <w:rsid w:val="00786FE5"/>
    <w:rsid w:val="00911A1F"/>
    <w:rsid w:val="009B6495"/>
    <w:rsid w:val="009E3E94"/>
    <w:rsid w:val="00A16091"/>
    <w:rsid w:val="00A3777F"/>
    <w:rsid w:val="00A42EE8"/>
    <w:rsid w:val="00A823B1"/>
    <w:rsid w:val="00AD6A31"/>
    <w:rsid w:val="00AF6178"/>
    <w:rsid w:val="00B96846"/>
    <w:rsid w:val="00C52EDD"/>
    <w:rsid w:val="00C667DE"/>
    <w:rsid w:val="00CF69F4"/>
    <w:rsid w:val="00DB3496"/>
    <w:rsid w:val="00F56D49"/>
    <w:rsid w:val="00F81FDA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E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3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5C1842"/>
    <w:pPr>
      <w:spacing w:after="0" w:line="240" w:lineRule="auto"/>
    </w:pPr>
  </w:style>
  <w:style w:type="paragraph" w:styleId="a4">
    <w:name w:val="Body Text"/>
    <w:basedOn w:val="a"/>
    <w:link w:val="a5"/>
    <w:unhideWhenUsed/>
    <w:rsid w:val="0033354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3354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3354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DB34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3496"/>
  </w:style>
  <w:style w:type="paragraph" w:styleId="2">
    <w:name w:val="Body Text Indent 2"/>
    <w:basedOn w:val="a"/>
    <w:link w:val="20"/>
    <w:uiPriority w:val="99"/>
    <w:semiHidden/>
    <w:unhideWhenUsed/>
    <w:rsid w:val="00DB34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2020-06-29T10:02:00Z</cp:lastPrinted>
  <dcterms:created xsi:type="dcterms:W3CDTF">2020-09-09T06:02:00Z</dcterms:created>
  <dcterms:modified xsi:type="dcterms:W3CDTF">2020-09-09T06:02:00Z</dcterms:modified>
</cp:coreProperties>
</file>