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-318" w:type="dxa"/>
        <w:tblLayout w:type="fixed"/>
        <w:tblLook w:val="04A0"/>
      </w:tblPr>
      <w:tblGrid>
        <w:gridCol w:w="432"/>
        <w:gridCol w:w="1604"/>
        <w:gridCol w:w="1378"/>
        <w:gridCol w:w="1435"/>
        <w:gridCol w:w="1182"/>
        <w:gridCol w:w="1312"/>
        <w:gridCol w:w="1651"/>
        <w:gridCol w:w="1323"/>
        <w:gridCol w:w="1535"/>
        <w:gridCol w:w="1535"/>
        <w:gridCol w:w="1312"/>
        <w:gridCol w:w="1334"/>
      </w:tblGrid>
      <w:tr w:rsidR="00242CF6" w:rsidRPr="00AE7BE7" w:rsidTr="006825B4">
        <w:trPr>
          <w:trHeight w:val="1701"/>
        </w:trPr>
        <w:tc>
          <w:tcPr>
            <w:tcW w:w="16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F6" w:rsidRDefault="00242CF6" w:rsidP="00A065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BE7">
              <w:rPr>
                <w:b/>
                <w:bCs/>
                <w:color w:val="000000"/>
                <w:sz w:val="28"/>
                <w:szCs w:val="28"/>
              </w:rPr>
              <w:t>Перечень муниципальных организаций телерадиовещания и муниципальных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периодических печатных изданий</w:t>
            </w:r>
            <w:r w:rsidRPr="00AE7BE7">
              <w:rPr>
                <w:b/>
                <w:bCs/>
                <w:color w:val="000000"/>
                <w:sz w:val="28"/>
                <w:szCs w:val="28"/>
              </w:rPr>
              <w:t>, обязанных предоставлять эфирное время и печатную площадь для проведения предвыборной агитации, предоставлен Управлением Федеральной службы по надзору в сфере связи, информационных технологий и массовых коммуникаций по Северо-Западному Федеральному округу в соответствии с частью 3 статьи 32 Областного закона от 15.03.2012 года №20-оз "О муниципальных выборах в Ленинградской области"</w:t>
            </w:r>
          </w:p>
          <w:p w:rsidR="00242CF6" w:rsidRPr="00AE7BE7" w:rsidRDefault="00242CF6" w:rsidP="00A065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CF6" w:rsidRPr="00AE7BE7" w:rsidTr="006825B4">
        <w:trPr>
          <w:trHeight w:val="566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BE7">
              <w:rPr>
                <w:b/>
                <w:bCs/>
                <w:sz w:val="28"/>
                <w:szCs w:val="28"/>
              </w:rPr>
              <w:t>Сведения о муниципальных периодических печатных изданиях</w:t>
            </w:r>
          </w:p>
        </w:tc>
      </w:tr>
      <w:tr w:rsidR="00242CF6" w:rsidRPr="00AE7BE7" w:rsidTr="006825B4">
        <w:trPr>
          <w:trHeight w:val="182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№ п/п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 xml:space="preserve">Дата выдачи свидетельства о </w:t>
            </w:r>
            <w:proofErr w:type="spellStart"/>
            <w:r w:rsidRPr="00AE7BE7">
              <w:rPr>
                <w:sz w:val="16"/>
                <w:szCs w:val="16"/>
              </w:rPr>
              <w:t>регистарции</w:t>
            </w:r>
            <w:proofErr w:type="spellEnd"/>
            <w:r w:rsidRPr="00AE7BE7">
              <w:rPr>
                <w:sz w:val="16"/>
                <w:szCs w:val="16"/>
              </w:rPr>
              <w:t xml:space="preserve"> средства массовой информации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bCs/>
                <w:sz w:val="16"/>
                <w:szCs w:val="16"/>
              </w:rPr>
            </w:pPr>
            <w:r w:rsidRPr="00AE7BE7">
              <w:rPr>
                <w:bCs/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bCs/>
                <w:sz w:val="16"/>
                <w:szCs w:val="16"/>
              </w:rPr>
            </w:pPr>
            <w:r w:rsidRPr="00AE7BE7">
              <w:rPr>
                <w:bCs/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Периодичность выпуска периодического печа</w:t>
            </w:r>
            <w:r w:rsidR="00814545">
              <w:rPr>
                <w:sz w:val="16"/>
                <w:szCs w:val="16"/>
              </w:rPr>
              <w:t>т</w:t>
            </w:r>
            <w:r w:rsidRPr="00AE7BE7">
              <w:rPr>
                <w:sz w:val="16"/>
                <w:szCs w:val="16"/>
              </w:rPr>
              <w:t>ного издания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Указание на то, что периодическое печатное издание является специализированным*</w:t>
            </w:r>
          </w:p>
        </w:tc>
      </w:tr>
      <w:tr w:rsidR="00242CF6" w:rsidRPr="00DD1514" w:rsidTr="006825B4">
        <w:trPr>
          <w:trHeight w:val="403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F6" w:rsidRPr="00DD1514" w:rsidRDefault="00867A26" w:rsidP="00A0653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Шлиссельбургское</w:t>
            </w:r>
            <w:bookmarkStart w:id="0" w:name="_GoBack"/>
            <w:bookmarkEnd w:id="0"/>
            <w:r w:rsidR="00242CF6">
              <w:rPr>
                <w:b/>
                <w:color w:val="000000"/>
                <w:szCs w:val="24"/>
              </w:rPr>
              <w:t xml:space="preserve"> городское поселение</w:t>
            </w:r>
          </w:p>
        </w:tc>
      </w:tr>
      <w:tr w:rsidR="006825B4" w:rsidRPr="00AE7BE7" w:rsidTr="006825B4">
        <w:trPr>
          <w:trHeight w:val="270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9A3211" w:rsidRDefault="006825B4" w:rsidP="00A065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>Невский исток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 xml:space="preserve">Ленинградская область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>ПИ № ТУ 78 - 00562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>19.04.2010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19" w:rsidRPr="00A42A19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 xml:space="preserve">187320, </w:t>
            </w:r>
            <w:proofErr w:type="gramStart"/>
            <w:r w:rsidRPr="006825B4">
              <w:rPr>
                <w:color w:val="000000"/>
                <w:sz w:val="20"/>
              </w:rPr>
              <w:t>Ленинградская</w:t>
            </w:r>
            <w:proofErr w:type="gramEnd"/>
            <w:r w:rsidRPr="006825B4">
              <w:rPr>
                <w:color w:val="000000"/>
                <w:sz w:val="20"/>
              </w:rPr>
              <w:t xml:space="preserve"> обл., Кировский р-н, г. </w:t>
            </w:r>
            <w:proofErr w:type="spellStart"/>
            <w:r w:rsidRPr="006825B4">
              <w:rPr>
                <w:color w:val="000000"/>
                <w:sz w:val="20"/>
              </w:rPr>
              <w:t>Шлиссель</w:t>
            </w:r>
            <w:proofErr w:type="spellEnd"/>
            <w:r w:rsidR="00A42A19" w:rsidRPr="00A42A19">
              <w:rPr>
                <w:color w:val="000000"/>
                <w:sz w:val="20"/>
              </w:rPr>
              <w:t>-</w:t>
            </w:r>
          </w:p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25B4">
              <w:rPr>
                <w:color w:val="000000"/>
                <w:sz w:val="20"/>
              </w:rPr>
              <w:t>бург</w:t>
            </w:r>
            <w:proofErr w:type="spellEnd"/>
            <w:r w:rsidRPr="006825B4">
              <w:rPr>
                <w:color w:val="000000"/>
                <w:sz w:val="20"/>
              </w:rPr>
              <w:t>, ул. Жука, д. 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8964B2" w:rsidRDefault="006825B4">
            <w:pPr>
              <w:jc w:val="center"/>
              <w:rPr>
                <w:color w:val="000000"/>
                <w:sz w:val="20"/>
              </w:rPr>
            </w:pPr>
            <w:r w:rsidRPr="008964B2">
              <w:rPr>
                <w:color w:val="000000"/>
                <w:sz w:val="20"/>
              </w:rPr>
              <w:t xml:space="preserve">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области; Комитет по печати и связям с общественностью Ленинградской </w:t>
            </w:r>
            <w:r w:rsidRPr="008964B2">
              <w:rPr>
                <w:color w:val="000000"/>
                <w:sz w:val="20"/>
              </w:rPr>
              <w:lastRenderedPageBreak/>
              <w:t xml:space="preserve">области; Муниципальное унитарное предприятие Издательский дом "Крепкий орешек" муниципального образования "Город Шлиссельбург" Ленинградской области;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16"/>
                <w:szCs w:val="16"/>
              </w:rPr>
            </w:pPr>
            <w:r w:rsidRPr="006825B4">
              <w:rPr>
                <w:color w:val="000000"/>
                <w:sz w:val="16"/>
                <w:szCs w:val="16"/>
              </w:rPr>
              <w:lastRenderedPageBreak/>
              <w:t>—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18"/>
                <w:szCs w:val="18"/>
              </w:rPr>
            </w:pPr>
            <w:r w:rsidRPr="006825B4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</w:p>
        </w:tc>
      </w:tr>
      <w:tr w:rsidR="008964B2" w:rsidRPr="00AE7BE7" w:rsidTr="00A06539">
        <w:trPr>
          <w:trHeight w:val="566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4B2" w:rsidRPr="00AE7BE7" w:rsidRDefault="008964B2" w:rsidP="0089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AE7BE7">
              <w:rPr>
                <w:b/>
                <w:bCs/>
                <w:sz w:val="28"/>
                <w:szCs w:val="28"/>
              </w:rPr>
              <w:lastRenderedPageBreak/>
              <w:t xml:space="preserve">Сведения о муниципальных </w:t>
            </w:r>
            <w:r>
              <w:rPr>
                <w:b/>
                <w:bCs/>
                <w:sz w:val="28"/>
                <w:szCs w:val="28"/>
              </w:rPr>
              <w:t>организациях телерадиовещания</w:t>
            </w:r>
          </w:p>
        </w:tc>
      </w:tr>
      <w:tr w:rsidR="008964B2" w:rsidRPr="00AE7BE7" w:rsidTr="00A06539">
        <w:trPr>
          <w:trHeight w:val="566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4B2" w:rsidRPr="008964B2" w:rsidRDefault="008964B2" w:rsidP="00A065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зарегистрированы</w:t>
            </w:r>
          </w:p>
        </w:tc>
      </w:tr>
    </w:tbl>
    <w:p w:rsidR="00416266" w:rsidRDefault="00416266" w:rsidP="00416266">
      <w:pPr>
        <w:jc w:val="right"/>
      </w:pPr>
    </w:p>
    <w:p w:rsidR="00416266" w:rsidRDefault="00416266" w:rsidP="00416266">
      <w:pPr>
        <w:jc w:val="right"/>
      </w:pPr>
      <w:r>
        <w:t>Территориальная избирательная комиссия Кировского муниципального района</w:t>
      </w:r>
    </w:p>
    <w:p w:rsidR="00416266" w:rsidRDefault="00416266" w:rsidP="00416266">
      <w:pPr>
        <w:jc w:val="right"/>
      </w:pPr>
      <w:proofErr w:type="gramStart"/>
      <w:r>
        <w:t xml:space="preserve">(с полномочиями избирательной комиссии муниципального образования </w:t>
      </w:r>
      <w:proofErr w:type="gramEnd"/>
    </w:p>
    <w:p w:rsidR="00416266" w:rsidRDefault="00416266" w:rsidP="00416266">
      <w:pPr>
        <w:jc w:val="right"/>
      </w:pPr>
      <w:proofErr w:type="gramStart"/>
      <w: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DD6062" w:rsidRPr="00A66ADC" w:rsidRDefault="00A06539" w:rsidP="008964B2">
      <w:pPr>
        <w:ind w:firstLine="709"/>
      </w:pPr>
      <w:r w:rsidRPr="00A66ADC">
        <w:br/>
      </w:r>
    </w:p>
    <w:sectPr w:rsidR="00DD6062" w:rsidRPr="00A66ADC" w:rsidSect="00682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F6"/>
    <w:rsid w:val="00242CF6"/>
    <w:rsid w:val="00281967"/>
    <w:rsid w:val="00381D46"/>
    <w:rsid w:val="0039522E"/>
    <w:rsid w:val="00416266"/>
    <w:rsid w:val="006825B4"/>
    <w:rsid w:val="00814545"/>
    <w:rsid w:val="00867A26"/>
    <w:rsid w:val="008964B2"/>
    <w:rsid w:val="00A06539"/>
    <w:rsid w:val="00A42A19"/>
    <w:rsid w:val="00A66ADC"/>
    <w:rsid w:val="00A920AD"/>
    <w:rsid w:val="00B756B6"/>
    <w:rsid w:val="00D145E2"/>
    <w:rsid w:val="00DD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2CF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42CF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42CF6"/>
    <w:pPr>
      <w:keepNext/>
      <w:ind w:left="141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42CF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42CF6"/>
    <w:rPr>
      <w:sz w:val="28"/>
    </w:rPr>
  </w:style>
  <w:style w:type="character" w:customStyle="1" w:styleId="a6">
    <w:name w:val="Основной текст Знак"/>
    <w:basedOn w:val="a0"/>
    <w:link w:val="a5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42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2CF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42CF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42CF6"/>
    <w:pPr>
      <w:keepNext/>
      <w:ind w:left="141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42CF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42CF6"/>
    <w:rPr>
      <w:sz w:val="28"/>
    </w:rPr>
  </w:style>
  <w:style w:type="character" w:customStyle="1" w:styleId="a6">
    <w:name w:val="Основной текст Знак"/>
    <w:basedOn w:val="a0"/>
    <w:link w:val="a5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42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 Windows</cp:lastModifiedBy>
  <cp:revision>2</cp:revision>
  <cp:lastPrinted>2019-10-22T10:01:00Z</cp:lastPrinted>
  <dcterms:created xsi:type="dcterms:W3CDTF">2019-10-23T06:11:00Z</dcterms:created>
  <dcterms:modified xsi:type="dcterms:W3CDTF">2019-10-23T06:11:00Z</dcterms:modified>
</cp:coreProperties>
</file>