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85B" w:rsidRDefault="00B1585B" w:rsidP="00F55AC2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55AC2" w:rsidRPr="00055D0F" w:rsidRDefault="00F55AC2" w:rsidP="00F55AC2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55D0F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F55AC2" w:rsidRPr="00055D0F" w:rsidRDefault="00F55AC2" w:rsidP="00F55AC2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55D0F">
        <w:rPr>
          <w:rFonts w:ascii="Times New Roman" w:hAnsi="Times New Roman" w:cs="Times New Roman"/>
          <w:b/>
          <w:sz w:val="27"/>
          <w:szCs w:val="27"/>
        </w:rPr>
        <w:t>ТЕРРИТОРИАЛЬНОЙ ИЗБИРАТЕЛЬНОЙ КОМИССИИ</w:t>
      </w:r>
    </w:p>
    <w:p w:rsidR="00F55AC2" w:rsidRPr="00055D0F" w:rsidRDefault="00F55AC2" w:rsidP="00F55AC2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55D0F">
        <w:rPr>
          <w:rFonts w:ascii="Times New Roman" w:hAnsi="Times New Roman" w:cs="Times New Roman"/>
          <w:b/>
          <w:sz w:val="27"/>
          <w:szCs w:val="27"/>
        </w:rPr>
        <w:t>КИРОВСКОГО МУНИЦИПАЛЬНОГО РАЙОНА</w:t>
      </w:r>
    </w:p>
    <w:p w:rsidR="00D373EC" w:rsidRPr="00CC2BAC" w:rsidRDefault="00D373EC" w:rsidP="00C503B3">
      <w:pPr>
        <w:pStyle w:val="a6"/>
        <w:rPr>
          <w:rFonts w:ascii="Times New Roman" w:hAnsi="Times New Roman" w:cs="Times New Roman"/>
          <w:sz w:val="27"/>
          <w:szCs w:val="27"/>
        </w:rPr>
      </w:pPr>
    </w:p>
    <w:p w:rsidR="00D373EC" w:rsidRPr="00C416A8" w:rsidRDefault="00D373EC" w:rsidP="00C503B3">
      <w:pPr>
        <w:pStyle w:val="a6"/>
        <w:rPr>
          <w:rFonts w:ascii="Times New Roman" w:hAnsi="Times New Roman" w:cs="Times New Roman"/>
          <w:sz w:val="27"/>
          <w:szCs w:val="27"/>
        </w:rPr>
      </w:pPr>
      <w:r w:rsidRPr="00C416A8">
        <w:rPr>
          <w:rFonts w:ascii="Times New Roman" w:hAnsi="Times New Roman" w:cs="Times New Roman"/>
          <w:sz w:val="27"/>
          <w:szCs w:val="27"/>
        </w:rPr>
        <w:t xml:space="preserve"> </w:t>
      </w:r>
      <w:r w:rsidR="00DD2814" w:rsidRPr="00C416A8">
        <w:rPr>
          <w:rFonts w:ascii="Times New Roman" w:hAnsi="Times New Roman" w:cs="Times New Roman"/>
          <w:sz w:val="27"/>
          <w:szCs w:val="27"/>
        </w:rPr>
        <w:t>2</w:t>
      </w:r>
      <w:r w:rsidR="00B1585B">
        <w:rPr>
          <w:rFonts w:ascii="Times New Roman" w:hAnsi="Times New Roman" w:cs="Times New Roman"/>
          <w:sz w:val="27"/>
          <w:szCs w:val="27"/>
        </w:rPr>
        <w:t>1</w:t>
      </w:r>
      <w:r w:rsidR="003A198C" w:rsidRPr="00C416A8">
        <w:rPr>
          <w:rFonts w:ascii="Times New Roman" w:hAnsi="Times New Roman" w:cs="Times New Roman"/>
          <w:sz w:val="27"/>
          <w:szCs w:val="27"/>
        </w:rPr>
        <w:t xml:space="preserve"> июня 2022</w:t>
      </w:r>
      <w:r w:rsidRPr="00C416A8">
        <w:rPr>
          <w:rFonts w:ascii="Times New Roman" w:hAnsi="Times New Roman" w:cs="Times New Roman"/>
          <w:sz w:val="27"/>
          <w:szCs w:val="27"/>
        </w:rPr>
        <w:t xml:space="preserve"> года                                                                                    №</w:t>
      </w:r>
      <w:r w:rsidR="00DC4F91" w:rsidRPr="00C416A8">
        <w:rPr>
          <w:rFonts w:ascii="Times New Roman" w:hAnsi="Times New Roman" w:cs="Times New Roman"/>
          <w:sz w:val="27"/>
          <w:szCs w:val="27"/>
        </w:rPr>
        <w:t>25</w:t>
      </w:r>
      <w:r w:rsidR="00C416A8" w:rsidRPr="00C416A8">
        <w:rPr>
          <w:rFonts w:ascii="Times New Roman" w:hAnsi="Times New Roman" w:cs="Times New Roman"/>
          <w:sz w:val="27"/>
          <w:szCs w:val="27"/>
        </w:rPr>
        <w:t>8</w:t>
      </w:r>
      <w:r w:rsidR="00DC4F91" w:rsidRPr="00C416A8">
        <w:rPr>
          <w:rFonts w:ascii="Times New Roman" w:hAnsi="Times New Roman" w:cs="Times New Roman"/>
          <w:sz w:val="27"/>
          <w:szCs w:val="27"/>
        </w:rPr>
        <w:t>/</w:t>
      </w:r>
      <w:r w:rsidR="00B1585B">
        <w:rPr>
          <w:rFonts w:ascii="Times New Roman" w:hAnsi="Times New Roman" w:cs="Times New Roman"/>
          <w:sz w:val="27"/>
          <w:szCs w:val="27"/>
        </w:rPr>
        <w:t>1</w:t>
      </w:r>
      <w:r w:rsidR="00C503B3">
        <w:rPr>
          <w:rFonts w:ascii="Times New Roman" w:hAnsi="Times New Roman" w:cs="Times New Roman"/>
          <w:sz w:val="27"/>
          <w:szCs w:val="27"/>
        </w:rPr>
        <w:t>4</w:t>
      </w:r>
    </w:p>
    <w:p w:rsidR="00D373EC" w:rsidRPr="00C416A8" w:rsidRDefault="00D373EC" w:rsidP="00C503B3">
      <w:pPr>
        <w:pStyle w:val="a6"/>
        <w:rPr>
          <w:rFonts w:ascii="Times New Roman" w:hAnsi="Times New Roman" w:cs="Times New Roman"/>
          <w:sz w:val="27"/>
          <w:szCs w:val="27"/>
        </w:rPr>
      </w:pPr>
      <w:r w:rsidRPr="00C416A8">
        <w:rPr>
          <w:rFonts w:ascii="Times New Roman" w:hAnsi="Times New Roman" w:cs="Times New Roman"/>
          <w:sz w:val="27"/>
          <w:szCs w:val="27"/>
        </w:rPr>
        <w:tab/>
        <w:t xml:space="preserve">  </w:t>
      </w:r>
    </w:p>
    <w:p w:rsidR="00D373EC" w:rsidRPr="00CC2BAC" w:rsidRDefault="00D373EC" w:rsidP="00C503B3">
      <w:pPr>
        <w:pStyle w:val="a6"/>
        <w:rPr>
          <w:rFonts w:ascii="Times New Roman" w:hAnsi="Times New Roman" w:cs="Times New Roman"/>
          <w:sz w:val="27"/>
          <w:szCs w:val="27"/>
        </w:rPr>
      </w:pPr>
    </w:p>
    <w:p w:rsidR="003A198C" w:rsidRPr="00B1585B" w:rsidRDefault="00D373EC" w:rsidP="00C503B3">
      <w:pPr>
        <w:pStyle w:val="a6"/>
        <w:jc w:val="center"/>
        <w:rPr>
          <w:b/>
          <w:sz w:val="24"/>
          <w:szCs w:val="24"/>
        </w:rPr>
      </w:pPr>
      <w:proofErr w:type="gramStart"/>
      <w:r w:rsidRPr="00780A13">
        <w:rPr>
          <w:rFonts w:ascii="Times New Roman" w:hAnsi="Times New Roman" w:cs="Times New Roman"/>
          <w:b/>
          <w:sz w:val="24"/>
          <w:szCs w:val="24"/>
        </w:rPr>
        <w:t xml:space="preserve">О рекомендуемых образцах форм документов для избирательных объединений, кандидатов при проведении  </w:t>
      </w:r>
      <w:r w:rsidR="003A198C">
        <w:rPr>
          <w:rFonts w:ascii="Times New Roman" w:hAnsi="Times New Roman" w:cs="Times New Roman"/>
          <w:b/>
          <w:sz w:val="24"/>
          <w:szCs w:val="24"/>
        </w:rPr>
        <w:t xml:space="preserve">дополнительных </w:t>
      </w:r>
      <w:r w:rsidRPr="00780A13">
        <w:rPr>
          <w:rFonts w:ascii="Times New Roman" w:hAnsi="Times New Roman" w:cs="Times New Roman"/>
          <w:b/>
          <w:sz w:val="24"/>
          <w:szCs w:val="24"/>
        </w:rPr>
        <w:t xml:space="preserve"> выборов депутатов  совета депутатов   </w:t>
      </w:r>
      <w:r w:rsidR="003A198C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3A198C">
        <w:rPr>
          <w:rFonts w:ascii="Times New Roman" w:hAnsi="Times New Roman" w:cs="Times New Roman"/>
          <w:b/>
          <w:sz w:val="24"/>
          <w:szCs w:val="24"/>
        </w:rPr>
        <w:t>Мгинское</w:t>
      </w:r>
      <w:proofErr w:type="spellEnd"/>
      <w:r w:rsidRPr="00780A13">
        <w:rPr>
          <w:rFonts w:ascii="Times New Roman" w:hAnsi="Times New Roman" w:cs="Times New Roman"/>
          <w:b/>
          <w:sz w:val="24"/>
          <w:szCs w:val="24"/>
        </w:rPr>
        <w:t xml:space="preserve"> го</w:t>
      </w:r>
      <w:r w:rsidR="003A198C">
        <w:rPr>
          <w:rFonts w:ascii="Times New Roman" w:hAnsi="Times New Roman" w:cs="Times New Roman"/>
          <w:b/>
          <w:sz w:val="24"/>
          <w:szCs w:val="24"/>
        </w:rPr>
        <w:t>родское поселение</w:t>
      </w:r>
      <w:r w:rsidRPr="00780A13">
        <w:rPr>
          <w:rFonts w:ascii="Times New Roman" w:hAnsi="Times New Roman" w:cs="Times New Roman"/>
          <w:b/>
          <w:sz w:val="24"/>
          <w:szCs w:val="24"/>
        </w:rPr>
        <w:t xml:space="preserve"> Кировского муниципального района Ленинградской области </w:t>
      </w:r>
      <w:r w:rsidR="003A198C">
        <w:rPr>
          <w:rFonts w:ascii="Times New Roman" w:hAnsi="Times New Roman" w:cs="Times New Roman"/>
          <w:b/>
          <w:sz w:val="24"/>
          <w:szCs w:val="24"/>
        </w:rPr>
        <w:t>четвертого</w:t>
      </w:r>
      <w:r w:rsidRPr="00780A13">
        <w:rPr>
          <w:rFonts w:ascii="Times New Roman" w:hAnsi="Times New Roman" w:cs="Times New Roman"/>
          <w:b/>
          <w:sz w:val="24"/>
          <w:szCs w:val="24"/>
        </w:rPr>
        <w:t xml:space="preserve"> созыва </w:t>
      </w:r>
      <w:r w:rsidR="004C275E">
        <w:rPr>
          <w:rFonts w:ascii="Times New Roman" w:hAnsi="Times New Roman" w:cs="Times New Roman"/>
          <w:b/>
          <w:sz w:val="24"/>
          <w:szCs w:val="24"/>
        </w:rPr>
        <w:t>по многомандатному избирательному округу</w:t>
      </w:r>
      <w:r w:rsidR="00C416A8" w:rsidRPr="00C12509">
        <w:rPr>
          <w:rFonts w:ascii="Times New Roman" w:hAnsi="Times New Roman" w:cs="Times New Roman"/>
          <w:b/>
          <w:sz w:val="24"/>
          <w:szCs w:val="24"/>
        </w:rPr>
        <w:t xml:space="preserve"> №9</w:t>
      </w:r>
      <w:r w:rsidR="00B1585B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B1585B" w:rsidRPr="00B1585B">
        <w:rPr>
          <w:rFonts w:ascii="Times New Roman" w:hAnsi="Times New Roman" w:cs="Times New Roman"/>
          <w:sz w:val="28"/>
          <w:szCs w:val="28"/>
        </w:rPr>
        <w:t xml:space="preserve"> </w:t>
      </w:r>
      <w:r w:rsidR="00B1585B" w:rsidRPr="00B1585B">
        <w:rPr>
          <w:rFonts w:ascii="Times New Roman" w:hAnsi="Times New Roman" w:cs="Times New Roman"/>
          <w:b/>
          <w:sz w:val="24"/>
          <w:szCs w:val="24"/>
        </w:rPr>
        <w:t>дополнительных выборов депутатов совета депутатов муниципального образования Павловское городское поселение Кировского муниципального района Ленинградской области четвёртого созыва по многомандатному избирательному округу №5</w:t>
      </w:r>
      <w:proofErr w:type="gramEnd"/>
    </w:p>
    <w:p w:rsidR="00D373EC" w:rsidRPr="00780A13" w:rsidRDefault="003A198C" w:rsidP="00C503B3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11</w:t>
      </w:r>
      <w:r w:rsidR="00AD1AD6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 w:rsidR="00AD1AD6" w:rsidRPr="00780A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  <w:r w:rsidR="00D373EC" w:rsidRPr="00780A1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5549F" w:rsidRPr="00E83858" w:rsidRDefault="0035549F" w:rsidP="00C503B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83858" w:rsidRPr="00E83858" w:rsidRDefault="003710AC" w:rsidP="00C503B3">
      <w:pPr>
        <w:pStyle w:val="a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385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E83858" w:rsidRPr="00E83858">
        <w:rPr>
          <w:rFonts w:ascii="Times New Roman" w:hAnsi="Times New Roman" w:cs="Times New Roman"/>
          <w:sz w:val="28"/>
          <w:szCs w:val="28"/>
        </w:rPr>
        <w:t>В соответствии с пунктом</w:t>
      </w:r>
      <w:r w:rsidR="00E83858" w:rsidRPr="00E838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83858" w:rsidRPr="00E83858">
        <w:rPr>
          <w:rFonts w:ascii="Times New Roman" w:hAnsi="Times New Roman" w:cs="Times New Roman"/>
          <w:color w:val="000000"/>
          <w:sz w:val="28"/>
          <w:szCs w:val="28"/>
        </w:rPr>
        <w:t>9 части</w:t>
      </w:r>
      <w:r w:rsidR="00E83858" w:rsidRPr="00E83858">
        <w:rPr>
          <w:rFonts w:ascii="Times New Roman" w:hAnsi="Times New Roman" w:cs="Times New Roman"/>
          <w:sz w:val="28"/>
          <w:szCs w:val="28"/>
        </w:rPr>
        <w:t xml:space="preserve"> 2 статьи 9 областного закона от </w:t>
      </w:r>
      <w:r w:rsidR="00AD1AD6">
        <w:rPr>
          <w:rFonts w:ascii="Times New Roman" w:hAnsi="Times New Roman" w:cs="Times New Roman"/>
          <w:sz w:val="28"/>
          <w:szCs w:val="28"/>
        </w:rPr>
        <w:br/>
      </w:r>
      <w:r w:rsidR="00E83858" w:rsidRPr="00E83858">
        <w:rPr>
          <w:rFonts w:ascii="Times New Roman" w:hAnsi="Times New Roman" w:cs="Times New Roman"/>
          <w:sz w:val="28"/>
          <w:szCs w:val="28"/>
        </w:rPr>
        <w:t xml:space="preserve">15 мая 2013 года № 26-оз «О системе избирательных комиссий </w:t>
      </w:r>
      <w:r w:rsidR="00AD1AD6">
        <w:rPr>
          <w:rFonts w:ascii="Times New Roman" w:hAnsi="Times New Roman" w:cs="Times New Roman"/>
          <w:sz w:val="28"/>
          <w:szCs w:val="28"/>
        </w:rPr>
        <w:br/>
      </w:r>
      <w:r w:rsidR="00E83858" w:rsidRPr="00E83858">
        <w:rPr>
          <w:rFonts w:ascii="Times New Roman" w:hAnsi="Times New Roman" w:cs="Times New Roman"/>
          <w:sz w:val="28"/>
          <w:szCs w:val="28"/>
        </w:rPr>
        <w:t xml:space="preserve">и избирательных участках в Ленинградской области», </w:t>
      </w:r>
      <w:r w:rsidR="00E83858" w:rsidRPr="005702A4">
        <w:rPr>
          <w:rFonts w:ascii="Times New Roman" w:hAnsi="Times New Roman" w:cs="Times New Roman"/>
          <w:sz w:val="28"/>
          <w:szCs w:val="28"/>
        </w:rPr>
        <w:t>постановлением Избирательной комиссии Ленинградской области от 23 апреля 2019 года № 41/316 «</w:t>
      </w:r>
      <w:r w:rsidR="00E83858" w:rsidRPr="005702A4">
        <w:rPr>
          <w:rFonts w:ascii="Times New Roman" w:hAnsi="Times New Roman" w:cs="Times New Roman"/>
          <w:bCs/>
          <w:sz w:val="28"/>
          <w:szCs w:val="28"/>
        </w:rPr>
        <w:t xml:space="preserve">О Разъяснениях для избирательных объединений, кандидатов, избирательных комиссий по вопросам выдвижения и регистрации кандидатов, назначения уполномоченных представителей, доверенных лиц </w:t>
      </w:r>
      <w:r w:rsidR="00AD1AD6" w:rsidRPr="005702A4">
        <w:rPr>
          <w:rFonts w:ascii="Times New Roman" w:hAnsi="Times New Roman" w:cs="Times New Roman"/>
          <w:bCs/>
          <w:sz w:val="28"/>
          <w:szCs w:val="28"/>
        </w:rPr>
        <w:br/>
      </w:r>
      <w:r w:rsidR="00E83858" w:rsidRPr="005702A4">
        <w:rPr>
          <w:rFonts w:ascii="Times New Roman" w:hAnsi="Times New Roman" w:cs="Times New Roman"/>
          <w:bCs/>
          <w:sz w:val="28"/>
          <w:szCs w:val="28"/>
        </w:rPr>
        <w:t>и членов</w:t>
      </w:r>
      <w:proofErr w:type="gramEnd"/>
      <w:r w:rsidR="00E83858" w:rsidRPr="005702A4">
        <w:rPr>
          <w:rFonts w:ascii="Times New Roman" w:hAnsi="Times New Roman" w:cs="Times New Roman"/>
          <w:bCs/>
          <w:sz w:val="28"/>
          <w:szCs w:val="28"/>
        </w:rPr>
        <w:t xml:space="preserve"> избирательных комиссий с правом совещательного голоса </w:t>
      </w:r>
      <w:r w:rsidR="00E83858" w:rsidRPr="005702A4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proofErr w:type="gramStart"/>
      <w:r w:rsidR="00E83858" w:rsidRPr="005702A4">
        <w:rPr>
          <w:rFonts w:ascii="Times New Roman" w:hAnsi="Times New Roman" w:cs="Times New Roman"/>
          <w:sz w:val="28"/>
          <w:szCs w:val="28"/>
        </w:rPr>
        <w:t>выборов депутатов советов депутатов муниципальных образований Ленинградской</w:t>
      </w:r>
      <w:proofErr w:type="gramEnd"/>
      <w:r w:rsidR="00E83858" w:rsidRPr="005702A4">
        <w:rPr>
          <w:rFonts w:ascii="Times New Roman" w:hAnsi="Times New Roman" w:cs="Times New Roman"/>
          <w:sz w:val="28"/>
          <w:szCs w:val="28"/>
        </w:rPr>
        <w:t xml:space="preserve"> области»</w:t>
      </w:r>
      <w:r w:rsidR="00925A20" w:rsidRPr="005702A4">
        <w:rPr>
          <w:rFonts w:ascii="Times New Roman" w:hAnsi="Times New Roman" w:cs="Times New Roman"/>
          <w:sz w:val="28"/>
          <w:szCs w:val="28"/>
        </w:rPr>
        <w:t xml:space="preserve"> </w:t>
      </w:r>
      <w:r w:rsidR="00925A20">
        <w:rPr>
          <w:rFonts w:ascii="Times New Roman" w:hAnsi="Times New Roman" w:cs="Times New Roman"/>
          <w:sz w:val="28"/>
          <w:szCs w:val="28"/>
        </w:rPr>
        <w:t>(далее - Разъяснения),</w:t>
      </w:r>
      <w:r w:rsidR="00E83858" w:rsidRPr="00E83858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Кировского муни</w:t>
      </w:r>
      <w:r w:rsidR="00E83858">
        <w:rPr>
          <w:rFonts w:ascii="Times New Roman" w:hAnsi="Times New Roman" w:cs="Times New Roman"/>
          <w:sz w:val="28"/>
          <w:szCs w:val="28"/>
        </w:rPr>
        <w:t>ципального района</w:t>
      </w:r>
      <w:r w:rsidR="00E83858" w:rsidRPr="00E83858">
        <w:rPr>
          <w:rFonts w:ascii="Times New Roman" w:hAnsi="Times New Roman" w:cs="Times New Roman"/>
          <w:sz w:val="28"/>
          <w:szCs w:val="28"/>
        </w:rPr>
        <w:t xml:space="preserve"> </w:t>
      </w:r>
      <w:r w:rsidR="00E83858">
        <w:rPr>
          <w:rFonts w:ascii="Times New Roman" w:hAnsi="Times New Roman" w:cs="Times New Roman"/>
          <w:sz w:val="28"/>
          <w:szCs w:val="28"/>
        </w:rPr>
        <w:t xml:space="preserve"> </w:t>
      </w:r>
      <w:r w:rsidR="00E83858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E83858" w:rsidRPr="00E83858" w:rsidRDefault="00E83858" w:rsidP="00C503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3B3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C503B3">
        <w:rPr>
          <w:rFonts w:ascii="Times New Roman" w:hAnsi="Times New Roman" w:cs="Times New Roman"/>
          <w:sz w:val="28"/>
          <w:szCs w:val="28"/>
        </w:rPr>
        <w:t xml:space="preserve">Рекомендовать избирательным объединениям </w:t>
      </w:r>
      <w:r w:rsidR="00B1585B" w:rsidRPr="00C503B3">
        <w:rPr>
          <w:rFonts w:ascii="Times New Roman" w:hAnsi="Times New Roman" w:cs="Times New Roman"/>
          <w:sz w:val="28"/>
          <w:szCs w:val="28"/>
        </w:rPr>
        <w:t xml:space="preserve">и </w:t>
      </w:r>
      <w:r w:rsidR="00B1585B" w:rsidRPr="00C503B3">
        <w:rPr>
          <w:rFonts w:ascii="Times New Roman" w:hAnsi="Times New Roman" w:cs="Times New Roman"/>
          <w:color w:val="000000"/>
          <w:sz w:val="28"/>
          <w:szCs w:val="28"/>
        </w:rPr>
        <w:t xml:space="preserve">кандидатам, </w:t>
      </w:r>
      <w:r w:rsidRPr="00C503B3">
        <w:rPr>
          <w:rFonts w:ascii="Times New Roman" w:hAnsi="Times New Roman" w:cs="Times New Roman"/>
          <w:sz w:val="28"/>
          <w:szCs w:val="28"/>
        </w:rPr>
        <w:t>при проведении</w:t>
      </w:r>
      <w:r w:rsidR="00F55AC2" w:rsidRPr="00C503B3">
        <w:rPr>
          <w:rFonts w:ascii="Times New Roman" w:hAnsi="Times New Roman" w:cs="Times New Roman"/>
          <w:sz w:val="28"/>
          <w:szCs w:val="28"/>
        </w:rPr>
        <w:t xml:space="preserve"> </w:t>
      </w:r>
      <w:r w:rsidR="003A198C" w:rsidRPr="00C503B3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F55AC2" w:rsidRPr="00C503B3">
        <w:rPr>
          <w:rFonts w:ascii="Times New Roman" w:hAnsi="Times New Roman" w:cs="Times New Roman"/>
          <w:sz w:val="28"/>
          <w:szCs w:val="28"/>
        </w:rPr>
        <w:t xml:space="preserve">выборов депутатов совета депутатов </w:t>
      </w:r>
      <w:r w:rsidR="003A198C" w:rsidRPr="00C503B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A198C" w:rsidRPr="00C503B3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="003A198C" w:rsidRPr="00C503B3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F55AC2" w:rsidRPr="00C503B3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 </w:t>
      </w:r>
      <w:r w:rsidR="003A198C" w:rsidRPr="00C503B3">
        <w:rPr>
          <w:rFonts w:ascii="Times New Roman" w:hAnsi="Times New Roman" w:cs="Times New Roman"/>
          <w:sz w:val="28"/>
          <w:szCs w:val="28"/>
        </w:rPr>
        <w:t>четвертого</w:t>
      </w:r>
      <w:r w:rsidR="00F55AC2" w:rsidRPr="00C503B3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F55AC2" w:rsidRPr="00C503B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C275E" w:rsidRPr="00C503B3">
        <w:rPr>
          <w:rFonts w:ascii="Times New Roman" w:hAnsi="Times New Roman" w:cs="Times New Roman"/>
          <w:sz w:val="28"/>
          <w:szCs w:val="28"/>
        </w:rPr>
        <w:t>по многомандатному избирательному округу</w:t>
      </w:r>
      <w:r w:rsidR="00C416A8" w:rsidRPr="00C503B3">
        <w:rPr>
          <w:rFonts w:ascii="Times New Roman" w:hAnsi="Times New Roman" w:cs="Times New Roman"/>
          <w:sz w:val="28"/>
          <w:szCs w:val="28"/>
        </w:rPr>
        <w:t xml:space="preserve"> №9</w:t>
      </w:r>
      <w:r w:rsidR="00C503B3" w:rsidRPr="00C503B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C503B3" w:rsidRPr="00C503B3">
        <w:rPr>
          <w:rFonts w:ascii="Times New Roman" w:hAnsi="Times New Roman" w:cs="Times New Roman"/>
          <w:sz w:val="28"/>
          <w:szCs w:val="28"/>
        </w:rPr>
        <w:t>дополнительных выборов депутатов совета депутатов муниципального образования Павловское городское поселение Кировского муниципального района Ленинградской области четвертого созыва</w:t>
      </w:r>
      <w:r w:rsidR="00C503B3" w:rsidRPr="00C503B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C503B3" w:rsidRPr="00FD54FB">
        <w:rPr>
          <w:rFonts w:ascii="Times New Roman" w:hAnsi="Times New Roman" w:cs="Times New Roman"/>
          <w:sz w:val="27"/>
          <w:szCs w:val="27"/>
        </w:rPr>
        <w:t>по</w:t>
      </w:r>
      <w:r w:rsidR="00C503B3" w:rsidRPr="00C503B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C503B3" w:rsidRPr="00C503B3">
        <w:rPr>
          <w:rFonts w:ascii="Times New Roman" w:hAnsi="Times New Roman" w:cs="Times New Roman"/>
          <w:sz w:val="28"/>
          <w:szCs w:val="28"/>
        </w:rPr>
        <w:t>многомандатному избирательному округу №5</w:t>
      </w:r>
      <w:r w:rsidR="00B1585B" w:rsidRPr="00C503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03B3">
        <w:rPr>
          <w:rFonts w:ascii="Times New Roman" w:hAnsi="Times New Roman" w:cs="Times New Roman"/>
          <w:color w:val="000000"/>
          <w:sz w:val="28"/>
          <w:szCs w:val="28"/>
        </w:rPr>
        <w:t>представлять в территориальную избирательную комиссию Кировского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proofErr w:type="gramEnd"/>
      <w:r w:rsidR="003A198C">
        <w:rPr>
          <w:rFonts w:ascii="Times New Roman" w:hAnsi="Times New Roman" w:cs="Times New Roman"/>
          <w:color w:val="000000"/>
          <w:sz w:val="28"/>
          <w:szCs w:val="28"/>
        </w:rPr>
        <w:t xml:space="preserve"> с полномочиями окружн</w:t>
      </w:r>
      <w:r w:rsidR="00B1585B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3A198C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</w:t>
      </w:r>
      <w:r w:rsidR="00B1585B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3A198C">
        <w:rPr>
          <w:rFonts w:ascii="Times New Roman" w:hAnsi="Times New Roman" w:cs="Times New Roman"/>
          <w:color w:val="000000"/>
          <w:sz w:val="28"/>
          <w:szCs w:val="28"/>
        </w:rPr>
        <w:t xml:space="preserve"> комисси</w:t>
      </w:r>
      <w:r w:rsidR="00B1585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E83858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документы, предусмотренные федеральным</w:t>
      </w:r>
      <w:r w:rsidR="00C416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3858">
        <w:rPr>
          <w:rFonts w:ascii="Times New Roman" w:hAnsi="Times New Roman" w:cs="Times New Roman"/>
          <w:color w:val="000000"/>
          <w:sz w:val="28"/>
          <w:szCs w:val="28"/>
        </w:rPr>
        <w:t>и областным законодательством</w:t>
      </w:r>
      <w:r w:rsidR="00AD1AD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1585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C275E">
        <w:rPr>
          <w:rFonts w:ascii="Times New Roman" w:hAnsi="Times New Roman" w:cs="Times New Roman"/>
          <w:color w:val="000000"/>
          <w:sz w:val="28"/>
          <w:szCs w:val="28"/>
        </w:rPr>
        <w:t xml:space="preserve">вышеуказанными </w:t>
      </w:r>
      <w:r w:rsidR="00B1585B">
        <w:rPr>
          <w:rFonts w:ascii="Times New Roman" w:hAnsi="Times New Roman" w:cs="Times New Roman"/>
          <w:color w:val="000000"/>
          <w:sz w:val="28"/>
          <w:szCs w:val="28"/>
        </w:rPr>
        <w:t>Разъяснениями</w:t>
      </w:r>
      <w:r w:rsidR="00AD1AD6" w:rsidRPr="00AD1A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1AD6">
        <w:rPr>
          <w:rFonts w:ascii="Times New Roman" w:hAnsi="Times New Roman" w:cs="Times New Roman"/>
          <w:color w:val="000000"/>
          <w:sz w:val="28"/>
          <w:szCs w:val="28"/>
        </w:rPr>
        <w:t>с учетом изменений</w:t>
      </w:r>
      <w:r w:rsidR="004C275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D1AD6">
        <w:rPr>
          <w:rFonts w:ascii="Times New Roman" w:hAnsi="Times New Roman" w:cs="Times New Roman"/>
          <w:color w:val="000000"/>
          <w:sz w:val="28"/>
          <w:szCs w:val="28"/>
        </w:rPr>
        <w:t xml:space="preserve"> внесенных </w:t>
      </w:r>
      <w:r w:rsidR="00AD1AD6" w:rsidRPr="005702A4">
        <w:rPr>
          <w:rFonts w:ascii="Times New Roman" w:hAnsi="Times New Roman" w:cs="Times New Roman"/>
          <w:sz w:val="28"/>
          <w:szCs w:val="28"/>
        </w:rPr>
        <w:t>в Федеральный закон от 12.06.2002 N 67-ФЗ "Об основных гарантиях</w:t>
      </w:r>
      <w:r w:rsidR="00AD1AD6" w:rsidRPr="009B53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D1AD6" w:rsidRPr="008E0A2D">
        <w:rPr>
          <w:rFonts w:ascii="Times New Roman" w:hAnsi="Times New Roman" w:cs="Times New Roman"/>
          <w:color w:val="000000"/>
          <w:sz w:val="28"/>
          <w:szCs w:val="28"/>
        </w:rPr>
        <w:t>избирательных прав и права на участие в референдуме граждан Российской Федерации"</w:t>
      </w:r>
      <w:r w:rsidR="00C503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3858" w:rsidRDefault="00B1585B" w:rsidP="00C503B3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  <w:r w:rsidRPr="00B158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5AC2">
        <w:rPr>
          <w:rFonts w:ascii="Times New Roman" w:hAnsi="Times New Roman" w:cs="Times New Roman"/>
          <w:sz w:val="28"/>
          <w:szCs w:val="28"/>
        </w:rPr>
        <w:t xml:space="preserve">. Рекомендовать избирательным объединениям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>кандидатам</w:t>
      </w:r>
      <w:r w:rsidRPr="00E838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</w:t>
      </w:r>
      <w:r w:rsidRPr="00E83858">
        <w:rPr>
          <w:rFonts w:ascii="Times New Roman" w:hAnsi="Times New Roman" w:cs="Times New Roman"/>
          <w:color w:val="000000"/>
          <w:sz w:val="28"/>
          <w:szCs w:val="28"/>
        </w:rPr>
        <w:t xml:space="preserve">для выдвижения </w:t>
      </w:r>
      <w:r w:rsidR="00424F0F">
        <w:rPr>
          <w:rFonts w:ascii="Times New Roman" w:hAnsi="Times New Roman" w:cs="Times New Roman"/>
          <w:color w:val="000000"/>
          <w:sz w:val="28"/>
          <w:szCs w:val="28"/>
        </w:rPr>
        <w:t>заявления</w:t>
      </w:r>
      <w:r w:rsidRPr="00E838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4F7F">
        <w:rPr>
          <w:rFonts w:ascii="Times New Roman" w:hAnsi="Times New Roman" w:cs="Times New Roman"/>
          <w:color w:val="000000"/>
          <w:sz w:val="28"/>
          <w:szCs w:val="28"/>
        </w:rPr>
        <w:t xml:space="preserve">по формам </w:t>
      </w:r>
      <w:r w:rsidRPr="00E83858">
        <w:rPr>
          <w:rFonts w:ascii="Times New Roman" w:hAnsi="Times New Roman" w:cs="Times New Roman"/>
          <w:color w:val="000000"/>
          <w:sz w:val="28"/>
          <w:szCs w:val="28"/>
        </w:rPr>
        <w:t>согласно приложениям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1, 2.</w:t>
      </w:r>
    </w:p>
    <w:p w:rsidR="00925A20" w:rsidRPr="00925A20" w:rsidRDefault="00C503B3" w:rsidP="00C503B3">
      <w:pPr>
        <w:shd w:val="clear" w:color="auto" w:fill="FFFFFF"/>
        <w:tabs>
          <w:tab w:val="left" w:pos="10348"/>
        </w:tabs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925A20" w:rsidRPr="00925A2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83858" w:rsidRPr="00925A20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925A20" w:rsidRPr="00925A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25A20" w:rsidRPr="00925A20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="00925A20" w:rsidRPr="00925A2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</w:t>
      </w:r>
      <w:r w:rsidR="00925A20">
        <w:rPr>
          <w:rFonts w:ascii="Times New Roman" w:hAnsi="Times New Roman" w:cs="Times New Roman"/>
          <w:color w:val="000000"/>
          <w:sz w:val="28"/>
          <w:szCs w:val="28"/>
        </w:rPr>
        <w:t>вление на сайте территориальной и</w:t>
      </w:r>
      <w:r w:rsidR="005818D1">
        <w:rPr>
          <w:rFonts w:ascii="Times New Roman" w:hAnsi="Times New Roman" w:cs="Times New Roman"/>
          <w:color w:val="000000"/>
          <w:sz w:val="28"/>
          <w:szCs w:val="28"/>
        </w:rPr>
        <w:t>збирательной</w:t>
      </w:r>
      <w:r w:rsidR="00925A20" w:rsidRPr="00925A20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Ки</w:t>
      </w:r>
      <w:r w:rsidR="00925A20">
        <w:rPr>
          <w:rFonts w:ascii="Times New Roman" w:hAnsi="Times New Roman" w:cs="Times New Roman"/>
          <w:color w:val="000000"/>
          <w:sz w:val="28"/>
          <w:szCs w:val="28"/>
        </w:rPr>
        <w:t xml:space="preserve">ровского муниципального района </w:t>
      </w:r>
      <w:r w:rsidR="00925A20" w:rsidRPr="00925A20">
        <w:rPr>
          <w:rFonts w:ascii="Times New Roman" w:hAnsi="Times New Roman" w:cs="Times New Roman"/>
          <w:color w:val="000000"/>
          <w:sz w:val="28"/>
          <w:szCs w:val="28"/>
        </w:rPr>
        <w:t>011.iklenobl.ru.</w:t>
      </w:r>
    </w:p>
    <w:p w:rsidR="00AE727C" w:rsidRPr="00925A20" w:rsidRDefault="00AE727C" w:rsidP="00E83858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727C" w:rsidRDefault="00AE727C" w:rsidP="00E8385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E727C" w:rsidRDefault="00AE727C" w:rsidP="00E8385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660B5" w:rsidRDefault="00C660B5" w:rsidP="00E8385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ТИК                                                                 </w:t>
      </w:r>
      <w:r w:rsidR="00736B5F">
        <w:rPr>
          <w:rFonts w:ascii="Times New Roman" w:hAnsi="Times New Roman" w:cs="Times New Roman"/>
          <w:sz w:val="28"/>
          <w:szCs w:val="28"/>
        </w:rPr>
        <w:t xml:space="preserve">      </w:t>
      </w:r>
      <w:r w:rsidR="00242B43">
        <w:rPr>
          <w:rFonts w:ascii="Times New Roman" w:hAnsi="Times New Roman" w:cs="Times New Roman"/>
          <w:sz w:val="28"/>
          <w:szCs w:val="28"/>
        </w:rPr>
        <w:t>Л.В.Борзова</w:t>
      </w:r>
    </w:p>
    <w:p w:rsidR="00AE727C" w:rsidRDefault="00AE727C" w:rsidP="00C660B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660B5" w:rsidRDefault="00C660B5" w:rsidP="00C660B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ТИК                                                                      </w:t>
      </w:r>
      <w:r w:rsidR="00736B5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Ю.В.Тимофеева</w:t>
      </w:r>
    </w:p>
    <w:sectPr w:rsidR="00C660B5" w:rsidSect="00DD281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549F"/>
    <w:rsid w:val="0001577A"/>
    <w:rsid w:val="00055D0F"/>
    <w:rsid w:val="00065A14"/>
    <w:rsid w:val="00082081"/>
    <w:rsid w:val="000B0B50"/>
    <w:rsid w:val="001066FD"/>
    <w:rsid w:val="0011074F"/>
    <w:rsid w:val="00113CF0"/>
    <w:rsid w:val="001267F1"/>
    <w:rsid w:val="001448B7"/>
    <w:rsid w:val="0015701C"/>
    <w:rsid w:val="00165D7E"/>
    <w:rsid w:val="00170894"/>
    <w:rsid w:val="00192934"/>
    <w:rsid w:val="001938AA"/>
    <w:rsid w:val="001E0E36"/>
    <w:rsid w:val="002133B9"/>
    <w:rsid w:val="002202EC"/>
    <w:rsid w:val="0022628E"/>
    <w:rsid w:val="00242B43"/>
    <w:rsid w:val="002B628B"/>
    <w:rsid w:val="002C7C7D"/>
    <w:rsid w:val="002D694B"/>
    <w:rsid w:val="002F33DE"/>
    <w:rsid w:val="002F5C0F"/>
    <w:rsid w:val="00300287"/>
    <w:rsid w:val="0035549F"/>
    <w:rsid w:val="00367161"/>
    <w:rsid w:val="003710AC"/>
    <w:rsid w:val="00377ABE"/>
    <w:rsid w:val="003A198C"/>
    <w:rsid w:val="003B082A"/>
    <w:rsid w:val="003D5088"/>
    <w:rsid w:val="0041204A"/>
    <w:rsid w:val="00424F0F"/>
    <w:rsid w:val="0043099F"/>
    <w:rsid w:val="004C275E"/>
    <w:rsid w:val="004E7A2D"/>
    <w:rsid w:val="004F44A3"/>
    <w:rsid w:val="004F5497"/>
    <w:rsid w:val="00506B9C"/>
    <w:rsid w:val="00522AFB"/>
    <w:rsid w:val="00550F5A"/>
    <w:rsid w:val="00565608"/>
    <w:rsid w:val="005702A4"/>
    <w:rsid w:val="005818D1"/>
    <w:rsid w:val="005A469D"/>
    <w:rsid w:val="005B057F"/>
    <w:rsid w:val="005C6CBF"/>
    <w:rsid w:val="00621551"/>
    <w:rsid w:val="006340D9"/>
    <w:rsid w:val="006616EB"/>
    <w:rsid w:val="0069516A"/>
    <w:rsid w:val="006B380C"/>
    <w:rsid w:val="006F3E34"/>
    <w:rsid w:val="0071351F"/>
    <w:rsid w:val="007141FE"/>
    <w:rsid w:val="00736B5F"/>
    <w:rsid w:val="0073749D"/>
    <w:rsid w:val="00780A13"/>
    <w:rsid w:val="007F63C4"/>
    <w:rsid w:val="00835AF9"/>
    <w:rsid w:val="0088444C"/>
    <w:rsid w:val="008D3059"/>
    <w:rsid w:val="008F065A"/>
    <w:rsid w:val="008F4CDF"/>
    <w:rsid w:val="00904BF4"/>
    <w:rsid w:val="00925A20"/>
    <w:rsid w:val="009B5376"/>
    <w:rsid w:val="009B654A"/>
    <w:rsid w:val="009D27D4"/>
    <w:rsid w:val="009F3705"/>
    <w:rsid w:val="00A0524A"/>
    <w:rsid w:val="00A10C13"/>
    <w:rsid w:val="00A5632F"/>
    <w:rsid w:val="00A62C91"/>
    <w:rsid w:val="00A72FF2"/>
    <w:rsid w:val="00A9162D"/>
    <w:rsid w:val="00AA4343"/>
    <w:rsid w:val="00AC449E"/>
    <w:rsid w:val="00AD1AD6"/>
    <w:rsid w:val="00AE727C"/>
    <w:rsid w:val="00B1585B"/>
    <w:rsid w:val="00B43688"/>
    <w:rsid w:val="00BD709F"/>
    <w:rsid w:val="00BF3F21"/>
    <w:rsid w:val="00C14F06"/>
    <w:rsid w:val="00C21007"/>
    <w:rsid w:val="00C23B22"/>
    <w:rsid w:val="00C255A4"/>
    <w:rsid w:val="00C416A8"/>
    <w:rsid w:val="00C503B3"/>
    <w:rsid w:val="00C50C0A"/>
    <w:rsid w:val="00C660B5"/>
    <w:rsid w:val="00C738B7"/>
    <w:rsid w:val="00C920C8"/>
    <w:rsid w:val="00CC0024"/>
    <w:rsid w:val="00CC6F3A"/>
    <w:rsid w:val="00CF4A1B"/>
    <w:rsid w:val="00D133C2"/>
    <w:rsid w:val="00D22AE5"/>
    <w:rsid w:val="00D373EC"/>
    <w:rsid w:val="00DC4F91"/>
    <w:rsid w:val="00DD2814"/>
    <w:rsid w:val="00E1242E"/>
    <w:rsid w:val="00E14F7F"/>
    <w:rsid w:val="00E21F0B"/>
    <w:rsid w:val="00E31542"/>
    <w:rsid w:val="00E41817"/>
    <w:rsid w:val="00E45FFA"/>
    <w:rsid w:val="00E83858"/>
    <w:rsid w:val="00EB0AA2"/>
    <w:rsid w:val="00EB67D8"/>
    <w:rsid w:val="00EC5CBF"/>
    <w:rsid w:val="00EE7589"/>
    <w:rsid w:val="00F2459B"/>
    <w:rsid w:val="00F5554B"/>
    <w:rsid w:val="00F55AC2"/>
    <w:rsid w:val="00F70CE0"/>
    <w:rsid w:val="00F72744"/>
    <w:rsid w:val="00FD54FB"/>
    <w:rsid w:val="00FE5951"/>
    <w:rsid w:val="00FF4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35549F"/>
    <w:rPr>
      <w:vertAlign w:val="superscript"/>
    </w:rPr>
  </w:style>
  <w:style w:type="paragraph" w:styleId="a4">
    <w:name w:val="footnote text"/>
    <w:basedOn w:val="a"/>
    <w:link w:val="a5"/>
    <w:rsid w:val="00355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35549F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35549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82081"/>
    <w:pPr>
      <w:ind w:left="720"/>
      <w:contextualSpacing/>
    </w:pPr>
  </w:style>
  <w:style w:type="paragraph" w:styleId="a8">
    <w:name w:val="Body Text Indent"/>
    <w:basedOn w:val="a"/>
    <w:link w:val="a9"/>
    <w:semiHidden/>
    <w:rsid w:val="00CF4A1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CF4A1B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ody Text"/>
    <w:basedOn w:val="a"/>
    <w:link w:val="ab"/>
    <w:semiHidden/>
    <w:rsid w:val="00CF4A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semiHidden/>
    <w:rsid w:val="00CF4A1B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semiHidden/>
    <w:rsid w:val="00CF4A1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CF4A1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925A20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8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F4FE6-B404-4F24-BE03-9F861E14B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astudinova_ov</cp:lastModifiedBy>
  <cp:revision>49</cp:revision>
  <cp:lastPrinted>2021-06-24T06:42:00Z</cp:lastPrinted>
  <dcterms:created xsi:type="dcterms:W3CDTF">2014-06-24T14:13:00Z</dcterms:created>
  <dcterms:modified xsi:type="dcterms:W3CDTF">2022-06-21T06:02:00Z</dcterms:modified>
</cp:coreProperties>
</file>